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92DF4" w14:textId="77777777" w:rsidR="00912A2A" w:rsidRDefault="00912A2A" w:rsidP="00912A2A">
      <w:pPr>
        <w:spacing w:after="0" w:line="240" w:lineRule="auto"/>
        <w:jc w:val="center"/>
        <w:rPr>
          <w:rFonts w:ascii="Times New Roman" w:eastAsia="Times New Roman" w:hAnsi="Times New Roman" w:cs="Times New Roman"/>
          <w:b/>
          <w:sz w:val="20"/>
          <w:u w:val="single"/>
        </w:rPr>
      </w:pPr>
      <w:r>
        <w:rPr>
          <w:rFonts w:ascii="Times New Roman" w:eastAsia="Times New Roman" w:hAnsi="Times New Roman" w:cs="Times New Roman"/>
          <w:b/>
          <w:sz w:val="20"/>
          <w:u w:val="single"/>
        </w:rPr>
        <w:t>REQUERIMENTO PARA RETIFICAÇÃO DE ÁREA DE IMÓVEL URBANO</w:t>
      </w:r>
    </w:p>
    <w:p w14:paraId="7BF4DE9A" w14:textId="77777777" w:rsidR="00912A2A" w:rsidRDefault="00912A2A" w:rsidP="00912A2A">
      <w:pPr>
        <w:spacing w:after="0" w:line="240" w:lineRule="auto"/>
        <w:jc w:val="center"/>
        <w:rPr>
          <w:rFonts w:ascii="Times New Roman" w:eastAsia="Times New Roman" w:hAnsi="Times New Roman" w:cs="Times New Roman"/>
          <w:b/>
          <w:sz w:val="20"/>
          <w:u w:val="single"/>
        </w:rPr>
      </w:pPr>
    </w:p>
    <w:p w14:paraId="7C0CA89C" w14:textId="77777777" w:rsidR="00912A2A" w:rsidRDefault="00912A2A" w:rsidP="00912A2A">
      <w:pPr>
        <w:spacing w:after="0" w:line="240" w:lineRule="auto"/>
        <w:jc w:val="center"/>
        <w:rPr>
          <w:rFonts w:ascii="Times New Roman" w:eastAsia="Times New Roman" w:hAnsi="Times New Roman" w:cs="Times New Roman"/>
          <w:b/>
          <w:sz w:val="20"/>
          <w:u w:val="single"/>
        </w:rPr>
      </w:pPr>
    </w:p>
    <w:p w14:paraId="0CAD73D1" w14:textId="77777777" w:rsidR="00912A2A" w:rsidRDefault="00912A2A" w:rsidP="00912A2A">
      <w:pPr>
        <w:spacing w:after="0" w:line="240" w:lineRule="auto"/>
        <w:jc w:val="both"/>
        <w:rPr>
          <w:rFonts w:ascii="Times New Roman" w:eastAsia="Times New Roman" w:hAnsi="Times New Roman" w:cs="Times New Roman"/>
          <w:b/>
          <w:sz w:val="20"/>
          <w:u w:val="single"/>
        </w:rPr>
      </w:pPr>
      <w:bookmarkStart w:id="0" w:name="_GoBack"/>
      <w:bookmarkEnd w:id="0"/>
    </w:p>
    <w:p w14:paraId="7540D83D" w14:textId="77777777" w:rsidR="00912A2A" w:rsidRDefault="00912A2A" w:rsidP="00912A2A">
      <w:pPr>
        <w:rPr>
          <w:rFonts w:ascii="Liberation Serif" w:eastAsia="Times New Roman" w:hAnsi="Liberation Serif" w:cs="Times New Roman"/>
          <w:b/>
        </w:rPr>
      </w:pPr>
      <w:r>
        <w:rPr>
          <w:rFonts w:eastAsia="Times New Roman" w:cs="Times New Roman"/>
          <w:b/>
        </w:rPr>
        <w:t xml:space="preserve">          Ilma. Sra. Oficiala do Ofício de Registro de Imóveis da Comarca de Itanhomi - MG</w:t>
      </w:r>
    </w:p>
    <w:p w14:paraId="53B488A8" w14:textId="77777777" w:rsidR="00912A2A" w:rsidRDefault="00912A2A" w:rsidP="00912A2A">
      <w:pPr>
        <w:spacing w:after="0" w:line="240" w:lineRule="auto"/>
        <w:jc w:val="both"/>
        <w:rPr>
          <w:rFonts w:ascii="Times New Roman" w:eastAsia="Times New Roman" w:hAnsi="Times New Roman" w:cs="Times New Roman"/>
        </w:rPr>
      </w:pPr>
    </w:p>
    <w:p w14:paraId="4FEB6F78" w14:textId="77777777" w:rsidR="00912A2A" w:rsidRDefault="00912A2A" w:rsidP="00912A2A">
      <w:pPr>
        <w:spacing w:after="0" w:line="240" w:lineRule="auto"/>
        <w:jc w:val="both"/>
        <w:rPr>
          <w:rFonts w:ascii="Times New Roman" w:eastAsia="Times New Roman" w:hAnsi="Times New Roman" w:cs="Times New Roman"/>
        </w:rPr>
      </w:pPr>
    </w:p>
    <w:p w14:paraId="162031A7" w14:textId="77777777" w:rsidR="00912A2A" w:rsidRDefault="00912A2A" w:rsidP="00912A2A">
      <w:pPr>
        <w:spacing w:after="0" w:line="240" w:lineRule="auto"/>
        <w:jc w:val="both"/>
        <w:rPr>
          <w:rFonts w:ascii="Times New Roman" w:eastAsia="Times New Roman" w:hAnsi="Times New Roman" w:cs="Times New Roman"/>
        </w:rPr>
      </w:pPr>
    </w:p>
    <w:p w14:paraId="6C1D8C16" w14:textId="77777777" w:rsidR="00912A2A" w:rsidRDefault="00912A2A" w:rsidP="00912A2A">
      <w:pPr>
        <w:spacing w:after="0" w:line="240" w:lineRule="auto"/>
        <w:jc w:val="both"/>
        <w:rPr>
          <w:rFonts w:ascii="Times New Roman" w:eastAsia="Times New Roman" w:hAnsi="Times New Roman" w:cs="Times New Roman"/>
        </w:rPr>
      </w:pPr>
    </w:p>
    <w:p w14:paraId="44941F94"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Nome,_______________________________________________________________________, nacionalidade:_________________________, portador da Carteira de Identidade: ______________________, CPF:_________________________, estado civil: _____________________, convivente em união estável: ( ) Sim ( ) Não, profissão: __________________________ filho (a) de: ____________________________________________________________________________ , residente e domiciliado (a) na_______________________________________, n.º___________, complemento: ___________, bairro: _______________________________, na cidade:____________________________, estado:___________, telefone(s):__________________, e-mail: ______________________________________, e seu cônjuge____________________________________________________________, nacionalidade:_________________________, portador da Carteira de Identidade: _________________________, CPF:_________________________, estado civil: _____________________, convivente em união estável: ( ) Sim ( ) Não, profissão: __________________________ filho (a) de: ____________________________________________________________________________ , residente e domiciliado (a) na_______________________________________, n.º___________, complemento: ___________, bairro: _______________________________, na cidade:____________________________, estado:___________, telefone(s):__________________, e-mail: ______________________________________. Em conformidade com o artigo 2º do provimento n.º 61/2017/CNJ, vem perante Vossa Senhoria, </w:t>
      </w:r>
      <w:r>
        <w:rPr>
          <w:rFonts w:ascii="Times New Roman" w:eastAsia="Times New Roman" w:hAnsi="Times New Roman" w:cs="Times New Roman"/>
          <w:b/>
        </w:rPr>
        <w:t>requerer</w:t>
      </w:r>
      <w:r>
        <w:rPr>
          <w:rFonts w:ascii="Times New Roman" w:eastAsia="Times New Roman" w:hAnsi="Times New Roman" w:cs="Times New Roman"/>
        </w:rPr>
        <w:t xml:space="preserve"> a averbação da retificação/caracterização de área do imóvel matriculado sob o n.º _____________________________ do Cartório ___________________________ , nos termos dos artigos 212 e 213 da Lei n.º 6.015/73 com nova redação dada pela Lei n.º 10.931/2004 para tanto expondo o seguinte:</w:t>
      </w:r>
    </w:p>
    <w:p w14:paraId="018C46B6" w14:textId="77777777" w:rsidR="00912A2A" w:rsidRDefault="00912A2A" w:rsidP="00912A2A">
      <w:pPr>
        <w:spacing w:after="0" w:line="240" w:lineRule="auto"/>
        <w:jc w:val="both"/>
        <w:rPr>
          <w:rFonts w:ascii="Times New Roman" w:eastAsia="Times New Roman" w:hAnsi="Times New Roman" w:cs="Times New Roman"/>
        </w:rPr>
      </w:pPr>
    </w:p>
    <w:p w14:paraId="7D8174B4"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 O requerente é proprietário do imóvel urbano devidamente matriculado sob o </w:t>
      </w:r>
      <w:proofErr w:type="gramStart"/>
      <w:r>
        <w:rPr>
          <w:rFonts w:ascii="Times New Roman" w:eastAsia="Times New Roman" w:hAnsi="Times New Roman" w:cs="Times New Roman"/>
        </w:rPr>
        <w:t>n.º</w:t>
      </w:r>
      <w:proofErr w:type="gramEnd"/>
      <w:r>
        <w:rPr>
          <w:rFonts w:ascii="Times New Roman" w:eastAsia="Times New Roman" w:hAnsi="Times New Roman" w:cs="Times New Roman"/>
        </w:rPr>
        <w:t xml:space="preserve"> _____________________do Cartório.________________________________________.</w:t>
      </w:r>
    </w:p>
    <w:p w14:paraId="6A670D42" w14:textId="77777777" w:rsidR="00912A2A" w:rsidRDefault="00912A2A" w:rsidP="00912A2A">
      <w:pPr>
        <w:spacing w:after="0" w:line="240" w:lineRule="auto"/>
        <w:jc w:val="both"/>
        <w:rPr>
          <w:rFonts w:ascii="Times New Roman" w:eastAsia="Times New Roman" w:hAnsi="Times New Roman" w:cs="Times New Roman"/>
        </w:rPr>
      </w:pPr>
    </w:p>
    <w:p w14:paraId="0E7489B3"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2 - O imóvel originalmente possui a área registrada no fólio real de ___________ (descrever o imóvel de acordo com a transcrição/matrícula).</w:t>
      </w:r>
    </w:p>
    <w:p w14:paraId="27D36102" w14:textId="77777777" w:rsidR="00912A2A" w:rsidRDefault="00912A2A" w:rsidP="00912A2A">
      <w:pPr>
        <w:spacing w:after="0" w:line="240" w:lineRule="auto"/>
        <w:jc w:val="both"/>
        <w:rPr>
          <w:rFonts w:ascii="Times New Roman" w:eastAsia="Times New Roman" w:hAnsi="Times New Roman" w:cs="Times New Roman"/>
        </w:rPr>
      </w:pPr>
    </w:p>
    <w:p w14:paraId="733D606A"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3 - Todavia, efetuado o levantamento topográfico ficou constatado que sua área é de ________________</w:t>
      </w:r>
      <w:r w:rsidRPr="00835497">
        <w:rPr>
          <w:rFonts w:ascii="Times New Roman" w:eastAsia="Times New Roman" w:hAnsi="Times New Roman" w:cs="Times New Roman"/>
        </w:rPr>
        <w:t xml:space="preserve"> </w:t>
      </w:r>
      <w:r>
        <w:rPr>
          <w:rFonts w:ascii="Times New Roman" w:eastAsia="Times New Roman" w:hAnsi="Times New Roman" w:cs="Times New Roman"/>
        </w:rPr>
        <w:t>(descrever o imóvel de acordo com o novo levantamento).</w:t>
      </w:r>
    </w:p>
    <w:p w14:paraId="14A8C8C8" w14:textId="77777777" w:rsidR="00912A2A" w:rsidRDefault="00912A2A" w:rsidP="00912A2A">
      <w:pPr>
        <w:spacing w:after="0" w:line="240" w:lineRule="auto"/>
        <w:jc w:val="both"/>
        <w:rPr>
          <w:rFonts w:ascii="Times New Roman" w:eastAsia="Times New Roman" w:hAnsi="Times New Roman" w:cs="Times New Roman"/>
        </w:rPr>
      </w:pPr>
    </w:p>
    <w:p w14:paraId="24BE9995" w14:textId="7507535E"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4 - Não houve qualquer investida em áreas de terrenos vizinhos, PORÉM, a planta não foi assinada por todos os proprietários e titulares de direito real de terrenos lindeiros.</w:t>
      </w:r>
    </w:p>
    <w:p w14:paraId="3F16A42C" w14:textId="77777777" w:rsidR="00912A2A" w:rsidRDefault="00912A2A" w:rsidP="00912A2A">
      <w:pPr>
        <w:spacing w:after="0" w:line="240" w:lineRule="auto"/>
        <w:jc w:val="both"/>
        <w:rPr>
          <w:rFonts w:ascii="Times New Roman" w:eastAsia="Times New Roman" w:hAnsi="Times New Roman" w:cs="Times New Roman"/>
        </w:rPr>
      </w:pPr>
    </w:p>
    <w:p w14:paraId="62A50AEB" w14:textId="77777777" w:rsidR="00912A2A" w:rsidRPr="00AE27DE" w:rsidRDefault="00912A2A" w:rsidP="00912A2A">
      <w:pPr>
        <w:tabs>
          <w:tab w:val="left" w:pos="426"/>
          <w:tab w:val="left" w:pos="709"/>
        </w:tabs>
        <w:spacing w:line="360" w:lineRule="auto"/>
        <w:jc w:val="both"/>
        <w:rPr>
          <w:rFonts w:ascii="Verdana" w:eastAsia="Arial Unicode MS" w:hAnsi="Verdana" w:cs="Verdana"/>
          <w:b/>
          <w:color w:val="000000"/>
          <w:sz w:val="18"/>
          <w:szCs w:val="18"/>
        </w:rPr>
      </w:pPr>
      <w:r>
        <w:rPr>
          <w:rFonts w:ascii="Times New Roman" w:eastAsia="Times New Roman" w:hAnsi="Times New Roman" w:cs="Times New Roman"/>
        </w:rPr>
        <w:t xml:space="preserve">4.1 </w:t>
      </w:r>
      <w:r w:rsidRPr="00AE27DE">
        <w:rPr>
          <w:rFonts w:ascii="Verdana" w:eastAsia="Arial Unicode MS" w:hAnsi="Verdana" w:cs="Verdana"/>
          <w:color w:val="000000"/>
          <w:sz w:val="18"/>
          <w:szCs w:val="18"/>
        </w:rPr>
        <w:t>Em virtude da falta de anuência do confrontante ___________________________________________________________________________</w:t>
      </w:r>
      <w:r>
        <w:rPr>
          <w:rFonts w:ascii="Verdana" w:eastAsia="Arial Unicode MS" w:hAnsi="Verdana" w:cs="Verdana"/>
          <w:color w:val="000000"/>
          <w:sz w:val="18"/>
          <w:szCs w:val="18"/>
        </w:rPr>
        <w:t>______</w:t>
      </w:r>
      <w:r w:rsidRPr="00AE27DE">
        <w:rPr>
          <w:rFonts w:ascii="Verdana" w:eastAsia="Arial Unicode MS" w:hAnsi="Verdana" w:cs="Verdana"/>
          <w:color w:val="000000"/>
          <w:sz w:val="18"/>
          <w:szCs w:val="18"/>
        </w:rPr>
        <w:t>, requer a sua notificação, nos termos do art. 213, § 2º e seguintes da Lei 6.015/73, no seguinte endereço:</w:t>
      </w:r>
    </w:p>
    <w:p w14:paraId="70A0B887" w14:textId="77777777" w:rsidR="00912A2A" w:rsidRPr="00AE27DE" w:rsidRDefault="00912A2A" w:rsidP="00912A2A">
      <w:pPr>
        <w:tabs>
          <w:tab w:val="left" w:pos="426"/>
          <w:tab w:val="left" w:pos="709"/>
        </w:tabs>
        <w:spacing w:line="360" w:lineRule="auto"/>
        <w:ind w:left="284"/>
        <w:jc w:val="both"/>
        <w:rPr>
          <w:rFonts w:ascii="Verdana" w:eastAsia="Arial Unicode MS" w:hAnsi="Verdana" w:cs="Verdana"/>
          <w:color w:val="000000"/>
          <w:sz w:val="18"/>
          <w:szCs w:val="18"/>
        </w:rPr>
      </w:pPr>
      <w:r w:rsidRPr="00AE27DE">
        <w:rPr>
          <w:rFonts w:ascii="Verdana" w:eastAsia="Arial Unicode MS" w:hAnsi="Verdana" w:cs="Verdana"/>
          <w:color w:val="000000"/>
          <w:sz w:val="18"/>
          <w:szCs w:val="18"/>
        </w:rPr>
        <w:lastRenderedPageBreak/>
        <w:t>_____________________________________________________________________________</w:t>
      </w:r>
      <w:r>
        <w:rPr>
          <w:rFonts w:ascii="Verdana" w:eastAsia="Arial Unicode MS" w:hAnsi="Verdana" w:cs="Verdana"/>
          <w:color w:val="000000"/>
          <w:sz w:val="18"/>
          <w:szCs w:val="18"/>
        </w:rPr>
        <w:t>____</w:t>
      </w:r>
      <w:r w:rsidRPr="00AE27DE">
        <w:rPr>
          <w:rFonts w:ascii="Verdana" w:eastAsia="Arial Unicode MS" w:hAnsi="Verdana" w:cs="Verdana"/>
          <w:color w:val="000000"/>
          <w:sz w:val="18"/>
          <w:szCs w:val="18"/>
        </w:rPr>
        <w:t>.</w:t>
      </w:r>
    </w:p>
    <w:p w14:paraId="60D4071B" w14:textId="77777777" w:rsidR="00912A2A" w:rsidRDefault="00912A2A" w:rsidP="00912A2A">
      <w:pPr>
        <w:spacing w:after="0" w:line="240" w:lineRule="auto"/>
        <w:jc w:val="both"/>
        <w:rPr>
          <w:rFonts w:ascii="Times New Roman" w:eastAsia="Times New Roman" w:hAnsi="Times New Roman" w:cs="Times New Roman"/>
        </w:rPr>
      </w:pPr>
    </w:p>
    <w:p w14:paraId="41217E96" w14:textId="77777777" w:rsidR="00912A2A" w:rsidRDefault="00912A2A" w:rsidP="00912A2A">
      <w:pPr>
        <w:spacing w:after="0" w:line="240" w:lineRule="auto"/>
        <w:jc w:val="both"/>
        <w:rPr>
          <w:rFonts w:ascii="Times New Roman" w:eastAsia="Times New Roman" w:hAnsi="Times New Roman" w:cs="Times New Roman"/>
        </w:rPr>
      </w:pPr>
    </w:p>
    <w:p w14:paraId="3D0209EC"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r w:rsidRPr="00FB3A52">
        <w:rPr>
          <w:rFonts w:ascii="Times New Roman" w:eastAsia="Times New Roman" w:hAnsi="Times New Roman" w:cs="Times New Roman"/>
        </w:rPr>
        <w:t xml:space="preserve"> </w:t>
      </w:r>
      <w:r>
        <w:rPr>
          <w:rFonts w:ascii="Times New Roman" w:eastAsia="Times New Roman" w:hAnsi="Times New Roman" w:cs="Times New Roman"/>
        </w:rPr>
        <w:t>O requerente</w:t>
      </w:r>
      <w:r w:rsidRPr="00AE27DE">
        <w:rPr>
          <w:rFonts w:ascii="Verdana" w:eastAsia="Arial Unicode MS" w:hAnsi="Verdana" w:cs="Verdana"/>
          <w:color w:val="000000"/>
          <w:sz w:val="18"/>
          <w:szCs w:val="18"/>
        </w:rPr>
        <w:t xml:space="preserve"> declara, sob pena de </w:t>
      </w:r>
      <w:r w:rsidRPr="00AE27DE">
        <w:rPr>
          <w:rFonts w:ascii="Verdana" w:eastAsia="Arial Unicode MS" w:hAnsi="Verdana" w:cs="Verdana"/>
          <w:b/>
          <w:color w:val="000000"/>
          <w:sz w:val="18"/>
          <w:szCs w:val="18"/>
        </w:rPr>
        <w:t>responsabilidade civil e criminal</w:t>
      </w:r>
      <w:r w:rsidRPr="00AE27DE">
        <w:rPr>
          <w:rFonts w:ascii="Verdana" w:eastAsia="Arial Unicode MS" w:hAnsi="Verdana" w:cs="Verdana"/>
          <w:color w:val="000000"/>
          <w:sz w:val="18"/>
          <w:szCs w:val="18"/>
        </w:rPr>
        <w:t>,</w:t>
      </w:r>
      <w:r>
        <w:rPr>
          <w:rFonts w:ascii="Verdana" w:eastAsia="Arial Unicode MS" w:hAnsi="Verdana" w:cs="Verdana"/>
          <w:color w:val="000000"/>
          <w:sz w:val="18"/>
          <w:szCs w:val="18"/>
        </w:rPr>
        <w:t xml:space="preserve"> </w:t>
      </w:r>
      <w:r>
        <w:rPr>
          <w:rFonts w:ascii="Times New Roman" w:eastAsia="Times New Roman" w:hAnsi="Times New Roman" w:cs="Times New Roman"/>
        </w:rPr>
        <w:t xml:space="preserve">juntamente com o responsável técnico_______________________________________________, número de registro profissional ___________________________que a retificação ora pleiteada é </w:t>
      </w:r>
      <w:proofErr w:type="spellStart"/>
      <w:r>
        <w:rPr>
          <w:rFonts w:ascii="Times New Roman" w:eastAsia="Times New Roman" w:hAnsi="Times New Roman" w:cs="Times New Roman"/>
          <w:i/>
        </w:rPr>
        <w:t>intra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murus</w:t>
      </w:r>
      <w:proofErr w:type="spellEnd"/>
      <w:r>
        <w:rPr>
          <w:rFonts w:ascii="Times New Roman" w:eastAsia="Times New Roman" w:hAnsi="Times New Roman" w:cs="Times New Roman"/>
        </w:rPr>
        <w:t xml:space="preserve">, visto que não ultrapassou os limites divisórios e foram mantidas </w:t>
      </w:r>
      <w:r>
        <w:rPr>
          <w:rFonts w:ascii="Times New Roman" w:eastAsia="Times New Roman" w:hAnsi="Times New Roman" w:cs="Times New Roman"/>
          <w:i/>
        </w:rPr>
        <w:t xml:space="preserve">in loco </w:t>
      </w:r>
      <w:r>
        <w:rPr>
          <w:rFonts w:ascii="Times New Roman" w:eastAsia="Times New Roman" w:hAnsi="Times New Roman" w:cs="Times New Roman"/>
        </w:rPr>
        <w:t xml:space="preserve">as divisas do imóvel, respeitando sempre os direitos dos confrontantes, e, declaram ainda, que a completa e exata indicação dos proprietários dos imóveis confrontantes é de reponsabilidade exclusiva deles, requerente e profissional, e que possuem conhecimento do disposto no art. 213, § 14 da Lei 6.015 de 31/12/1973, </w:t>
      </w:r>
      <w:r>
        <w:rPr>
          <w:rFonts w:ascii="Times New Roman" w:eastAsia="Times New Roman" w:hAnsi="Times New Roman" w:cs="Times New Roman"/>
          <w:i/>
        </w:rPr>
        <w:t xml:space="preserve">in </w:t>
      </w:r>
      <w:proofErr w:type="spellStart"/>
      <w:r>
        <w:rPr>
          <w:rFonts w:ascii="Times New Roman" w:eastAsia="Times New Roman" w:hAnsi="Times New Roman" w:cs="Times New Roman"/>
          <w:i/>
        </w:rPr>
        <w:t>verbis</w:t>
      </w:r>
      <w:proofErr w:type="spellEnd"/>
      <w:r>
        <w:rPr>
          <w:rFonts w:ascii="Times New Roman" w:eastAsia="Times New Roman" w:hAnsi="Times New Roman" w:cs="Times New Roman"/>
        </w:rPr>
        <w:t xml:space="preserve">: </w:t>
      </w:r>
    </w:p>
    <w:p w14:paraId="12437CE0" w14:textId="77777777" w:rsidR="00912A2A" w:rsidRDefault="00912A2A" w:rsidP="00912A2A">
      <w:pPr>
        <w:spacing w:after="0" w:line="240" w:lineRule="auto"/>
        <w:jc w:val="both"/>
        <w:rPr>
          <w:rFonts w:ascii="Times New Roman" w:eastAsia="Times New Roman" w:hAnsi="Times New Roman" w:cs="Times New Roman"/>
        </w:rPr>
      </w:pPr>
    </w:p>
    <w:p w14:paraId="421A648F" w14:textId="77777777" w:rsidR="00912A2A" w:rsidRDefault="00912A2A" w:rsidP="00912A2A">
      <w:pPr>
        <w:spacing w:after="0" w:line="240" w:lineRule="auto"/>
        <w:ind w:left="1704"/>
        <w:jc w:val="both"/>
        <w:rPr>
          <w:rFonts w:ascii="Times New Roman" w:eastAsia="Times New Roman" w:hAnsi="Times New Roman" w:cs="Times New Roman"/>
          <w:color w:val="000000"/>
        </w:rPr>
      </w:pPr>
      <w:r>
        <w:rPr>
          <w:rFonts w:ascii="Times New Roman" w:eastAsia="Times New Roman" w:hAnsi="Times New Roman" w:cs="Times New Roman"/>
          <w:color w:val="000000"/>
        </w:rPr>
        <w:t>“Art. 213, §14 - Verificado a qualquer tempo não serem verdadeiros os fatos constantes do memorial descritivo, responderão os requerentes e o profissional que o elaborou pelos prejuízos causados, independentemente das sanções disciplinares e penais”.</w:t>
      </w:r>
    </w:p>
    <w:p w14:paraId="09908ADC" w14:textId="77777777" w:rsidR="00912A2A" w:rsidRDefault="00912A2A" w:rsidP="00912A2A">
      <w:pPr>
        <w:spacing w:after="0" w:line="240" w:lineRule="auto"/>
        <w:jc w:val="both"/>
        <w:rPr>
          <w:rFonts w:ascii="Times New Roman" w:eastAsia="Times New Roman" w:hAnsi="Times New Roman" w:cs="Times New Roman"/>
          <w:color w:val="000000"/>
        </w:rPr>
      </w:pPr>
    </w:p>
    <w:p w14:paraId="092BC349" w14:textId="77777777" w:rsidR="00912A2A" w:rsidRDefault="00912A2A" w:rsidP="00912A2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Declara-se, ainda, que o atendimento ao presente requerimento não implicará em usurpação de terras devolutas, públicas ou privadas, nem servirá para encobrir institutos como compra e venda, doação, divisão, desmembramento, fusão </w:t>
      </w:r>
      <w:proofErr w:type="spellStart"/>
      <w:r>
        <w:rPr>
          <w:rFonts w:ascii="Times New Roman" w:eastAsia="Times New Roman" w:hAnsi="Times New Roman" w:cs="Times New Roman"/>
          <w:color w:val="000000"/>
        </w:rPr>
        <w:t>etc</w:t>
      </w:r>
      <w:proofErr w:type="spellEnd"/>
      <w:r>
        <w:rPr>
          <w:rFonts w:ascii="Times New Roman" w:eastAsia="Times New Roman" w:hAnsi="Times New Roman" w:cs="Times New Roman"/>
          <w:color w:val="000000"/>
        </w:rPr>
        <w:t xml:space="preserve">, bem como que a área </w:t>
      </w:r>
      <w:proofErr w:type="spellStart"/>
      <w:r>
        <w:rPr>
          <w:rFonts w:ascii="Times New Roman" w:eastAsia="Times New Roman" w:hAnsi="Times New Roman" w:cs="Times New Roman"/>
          <w:color w:val="000000"/>
        </w:rPr>
        <w:t>retificanda</w:t>
      </w:r>
      <w:proofErr w:type="spellEnd"/>
      <w:r>
        <w:rPr>
          <w:rFonts w:ascii="Times New Roman" w:eastAsia="Times New Roman" w:hAnsi="Times New Roman" w:cs="Times New Roman"/>
          <w:color w:val="000000"/>
        </w:rPr>
        <w:t xml:space="preserve"> não abrange nenhuma área de posse, cujo meio de reconhecimento de transformação em domínio deve ocorrer por meio de ação de usucapião.</w:t>
      </w:r>
    </w:p>
    <w:p w14:paraId="6EEF852F" w14:textId="77777777" w:rsidR="00912A2A" w:rsidRDefault="00912A2A" w:rsidP="00912A2A">
      <w:pPr>
        <w:spacing w:after="0" w:line="240" w:lineRule="auto"/>
        <w:jc w:val="both"/>
        <w:rPr>
          <w:rFonts w:ascii="Times New Roman" w:eastAsia="Times New Roman" w:hAnsi="Times New Roman" w:cs="Times New Roman"/>
          <w:color w:val="000000"/>
        </w:rPr>
      </w:pPr>
    </w:p>
    <w:p w14:paraId="75D548B8" w14:textId="77777777" w:rsidR="00912A2A" w:rsidRDefault="00912A2A" w:rsidP="00912A2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Declara-se, também, que a área </w:t>
      </w:r>
      <w:proofErr w:type="spellStart"/>
      <w:r>
        <w:rPr>
          <w:rFonts w:ascii="Times New Roman" w:eastAsia="Times New Roman" w:hAnsi="Times New Roman" w:cs="Times New Roman"/>
          <w:color w:val="000000"/>
        </w:rPr>
        <w:t>retificanda</w:t>
      </w:r>
      <w:proofErr w:type="spellEnd"/>
      <w:r>
        <w:rPr>
          <w:rFonts w:ascii="Times New Roman" w:eastAsia="Times New Roman" w:hAnsi="Times New Roman" w:cs="Times New Roman"/>
          <w:color w:val="000000"/>
        </w:rPr>
        <w:t xml:space="preserve"> não representa meio de transferência de propriedade (compra/venda/doação), que exija formalização por meio de escritura pública ou sobre a qual haja incidência tributária como ITBI/ITCMD, sendo que não abrange área anteriormente transcrita ou matriculada quer de sua propriedade, quer de outrem.</w:t>
      </w:r>
    </w:p>
    <w:p w14:paraId="1253A35F" w14:textId="77777777" w:rsidR="00912A2A" w:rsidRDefault="00912A2A" w:rsidP="00912A2A">
      <w:pPr>
        <w:spacing w:after="0" w:line="240" w:lineRule="auto"/>
        <w:jc w:val="both"/>
        <w:rPr>
          <w:rFonts w:ascii="Times New Roman" w:eastAsia="Times New Roman" w:hAnsi="Times New Roman" w:cs="Times New Roman"/>
          <w:color w:val="000000"/>
        </w:rPr>
      </w:pPr>
    </w:p>
    <w:p w14:paraId="2DAF35F9" w14:textId="77777777" w:rsidR="00912A2A" w:rsidRDefault="00912A2A" w:rsidP="00912A2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Por oportuno, declara-se que não houve e não há nenhum litígio com quaisquer um dos confrontantes do imóvel, não existindo também outros proprietários titulares de direito ou ainda possuidores de terrenos vizinhos e confrontantes com a propriedade ora retificada, senão os constantes da declaração/histórico de confrontantes que assinaram a planta e o memorial descritivo anexos.</w:t>
      </w:r>
    </w:p>
    <w:p w14:paraId="35B66FB8" w14:textId="77777777" w:rsidR="00912A2A" w:rsidRDefault="00912A2A" w:rsidP="00912A2A">
      <w:pPr>
        <w:spacing w:after="0" w:line="240" w:lineRule="auto"/>
        <w:jc w:val="both"/>
        <w:rPr>
          <w:rFonts w:ascii="Times New Roman" w:eastAsia="Times New Roman" w:hAnsi="Times New Roman" w:cs="Times New Roman"/>
          <w:color w:val="000000"/>
        </w:rPr>
      </w:pPr>
    </w:p>
    <w:p w14:paraId="32E8ACA7" w14:textId="77777777" w:rsidR="00912A2A" w:rsidRDefault="00912A2A" w:rsidP="00912A2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6 - Para os fins de compatibilizar a área física do imóvel com a área constante na matrícula, optaram pelo presente procedimento administrativo de inserção ou alteração de medidas perimetrais, inexistindo qualquer ação judicial, em curso ou já julgada, com o mesmo objetivo ou conexa ao presente requerimento.</w:t>
      </w:r>
    </w:p>
    <w:p w14:paraId="23344F19" w14:textId="77777777" w:rsidR="00912A2A" w:rsidRDefault="00912A2A" w:rsidP="00912A2A">
      <w:pPr>
        <w:spacing w:after="0" w:line="240" w:lineRule="auto"/>
        <w:jc w:val="both"/>
        <w:rPr>
          <w:rFonts w:ascii="Times New Roman" w:eastAsia="Times New Roman" w:hAnsi="Times New Roman" w:cs="Times New Roman"/>
          <w:color w:val="000000"/>
        </w:rPr>
      </w:pPr>
    </w:p>
    <w:p w14:paraId="28CB300D" w14:textId="77777777" w:rsidR="00912A2A" w:rsidRDefault="00912A2A" w:rsidP="00912A2A">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7 - As informações apresentadas com o presente requerimento e demais peças que compõem o processo de retificação da área são a expressão da verdade.</w:t>
      </w:r>
    </w:p>
    <w:p w14:paraId="15FF1E85" w14:textId="77777777" w:rsidR="00912A2A" w:rsidRDefault="00912A2A" w:rsidP="00912A2A">
      <w:pPr>
        <w:spacing w:after="0" w:line="240" w:lineRule="auto"/>
        <w:jc w:val="both"/>
        <w:rPr>
          <w:rFonts w:ascii="Times New Roman" w:eastAsia="Times New Roman" w:hAnsi="Times New Roman" w:cs="Times New Roman"/>
          <w:color w:val="000000"/>
        </w:rPr>
      </w:pPr>
    </w:p>
    <w:p w14:paraId="774285D7" w14:textId="77777777" w:rsidR="00912A2A" w:rsidRPr="00AE27DE" w:rsidRDefault="00912A2A" w:rsidP="00912A2A">
      <w:pPr>
        <w:spacing w:line="360" w:lineRule="auto"/>
        <w:jc w:val="both"/>
        <w:rPr>
          <w:rFonts w:ascii="Verdana" w:eastAsia="Arial Unicode MS" w:hAnsi="Verdana" w:cs="Verdana"/>
          <w:color w:val="000000"/>
          <w:sz w:val="18"/>
          <w:szCs w:val="18"/>
        </w:rPr>
      </w:pPr>
      <w:r>
        <w:rPr>
          <w:rFonts w:ascii="Verdana" w:eastAsia="Arial Unicode MS" w:hAnsi="Verdana" w:cs="Verdana"/>
          <w:b/>
          <w:color w:val="000000"/>
          <w:sz w:val="18"/>
          <w:szCs w:val="18"/>
        </w:rPr>
        <w:t xml:space="preserve">8 - </w:t>
      </w:r>
      <w:r w:rsidRPr="00AE27DE">
        <w:rPr>
          <w:rFonts w:ascii="Verdana" w:eastAsia="Arial Unicode MS" w:hAnsi="Verdana" w:cs="Verdana"/>
          <w:color w:val="000000"/>
          <w:sz w:val="18"/>
          <w:szCs w:val="18"/>
        </w:rPr>
        <w:t>Assim, requer e autoriza a abertura de nova matrícula para o imóvel, com as novas medidas, bem como todas as demais averbações julgadas necessárias, de inclusão, retificação ou atualização de dados, de natureza objetiva (referentes ao imóvel) ou subjetiva (referentes aos proprietários), na matrícula acima ou em quaisquer outras.</w:t>
      </w:r>
    </w:p>
    <w:p w14:paraId="4E158BC8" w14:textId="77777777" w:rsidR="00912A2A" w:rsidRDefault="00912A2A" w:rsidP="00912A2A">
      <w:pPr>
        <w:autoSpaceDE w:val="0"/>
        <w:autoSpaceDN w:val="0"/>
        <w:adjustRightInd w:val="0"/>
        <w:spacing w:line="360" w:lineRule="auto"/>
        <w:jc w:val="both"/>
        <w:rPr>
          <w:rFonts w:ascii="Verdana" w:hAnsi="Verdana" w:cs="Arial"/>
          <w:sz w:val="18"/>
          <w:szCs w:val="18"/>
        </w:rPr>
      </w:pPr>
      <w:r>
        <w:rPr>
          <w:rFonts w:ascii="Verdana" w:eastAsia="Arial Unicode MS" w:hAnsi="Verdana" w:cs="Verdana"/>
          <w:b/>
          <w:color w:val="000000"/>
          <w:sz w:val="18"/>
          <w:szCs w:val="18"/>
        </w:rPr>
        <w:t xml:space="preserve">9 - </w:t>
      </w:r>
      <w:r>
        <w:rPr>
          <w:rFonts w:ascii="Verdana" w:hAnsi="Verdana" w:cs="Arial"/>
          <w:sz w:val="18"/>
          <w:szCs w:val="18"/>
        </w:rPr>
        <w:t>Declaro</w:t>
      </w:r>
      <w:r w:rsidRPr="00E90C0E">
        <w:rPr>
          <w:rFonts w:ascii="Verdana" w:hAnsi="Verdana" w:cs="Arial"/>
          <w:sz w:val="18"/>
          <w:szCs w:val="18"/>
        </w:rPr>
        <w:t xml:space="preserve"> para fins de cobrança de emo</w:t>
      </w:r>
      <w:r>
        <w:rPr>
          <w:rFonts w:ascii="Verdana" w:hAnsi="Verdana" w:cs="Arial"/>
          <w:sz w:val="18"/>
          <w:szCs w:val="18"/>
        </w:rPr>
        <w:t>lumentos, nos termos do art. 10,</w:t>
      </w:r>
      <w:r w:rsidRPr="00E90C0E">
        <w:rPr>
          <w:rFonts w:ascii="Verdana" w:hAnsi="Verdana" w:cs="Arial"/>
          <w:sz w:val="18"/>
          <w:szCs w:val="18"/>
        </w:rPr>
        <w:t xml:space="preserve"> § 3º, I, da Lei </w:t>
      </w:r>
      <w:r>
        <w:rPr>
          <w:rFonts w:ascii="Verdana" w:hAnsi="Verdana" w:cs="Arial"/>
          <w:sz w:val="18"/>
          <w:szCs w:val="18"/>
        </w:rPr>
        <w:t>Estadual</w:t>
      </w:r>
      <w:r w:rsidRPr="00E90C0E">
        <w:rPr>
          <w:rFonts w:ascii="Verdana" w:hAnsi="Verdana" w:cs="Arial"/>
          <w:sz w:val="18"/>
          <w:szCs w:val="18"/>
        </w:rPr>
        <w:t xml:space="preserve"> 15.424/04 c/c art. 135 do Código de Normas do Estado de Minas Gerais – Provimento Conjunto </w:t>
      </w:r>
      <w:r>
        <w:rPr>
          <w:rFonts w:ascii="Verdana" w:hAnsi="Verdana" w:cs="Arial"/>
          <w:sz w:val="18"/>
          <w:szCs w:val="18"/>
        </w:rPr>
        <w:t>93/2020, que o valor real ou de mercado do imóvel é R$ _____________________________________________________________.</w:t>
      </w:r>
    </w:p>
    <w:p w14:paraId="2BA0491B" w14:textId="77777777" w:rsidR="00912A2A" w:rsidRDefault="00912A2A" w:rsidP="00912A2A">
      <w:pPr>
        <w:spacing w:after="0" w:line="240" w:lineRule="auto"/>
        <w:jc w:val="both"/>
        <w:rPr>
          <w:rFonts w:ascii="Times New Roman" w:eastAsia="Times New Roman" w:hAnsi="Times New Roman" w:cs="Times New Roman"/>
          <w:color w:val="000000"/>
        </w:rPr>
      </w:pPr>
    </w:p>
    <w:p w14:paraId="3F21554B" w14:textId="77777777" w:rsidR="00912A2A" w:rsidRDefault="00912A2A" w:rsidP="00912A2A">
      <w:pPr>
        <w:spacing w:after="0" w:line="240" w:lineRule="auto"/>
        <w:jc w:val="both"/>
        <w:rPr>
          <w:rFonts w:ascii="Times New Roman" w:eastAsia="Times New Roman" w:hAnsi="Times New Roman" w:cs="Times New Roman"/>
        </w:rPr>
      </w:pPr>
    </w:p>
    <w:p w14:paraId="7CD1F8D5"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***Todas as folhas do requerimento devem estar assinadas e as assinaturas devem ter firma reconhecida.</w:t>
      </w:r>
    </w:p>
    <w:p w14:paraId="1E43F460"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Nestes termos,</w:t>
      </w:r>
    </w:p>
    <w:p w14:paraId="3002B70E" w14:textId="77777777" w:rsidR="00912A2A" w:rsidRDefault="00912A2A" w:rsidP="00912A2A">
      <w:pPr>
        <w:spacing w:after="0" w:line="240" w:lineRule="auto"/>
        <w:jc w:val="both"/>
        <w:rPr>
          <w:rFonts w:ascii="Times New Roman" w:eastAsia="Times New Roman" w:hAnsi="Times New Roman" w:cs="Times New Roman"/>
        </w:rPr>
      </w:pPr>
    </w:p>
    <w:p w14:paraId="7335660E"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Itanhomi-MG, ____</w:t>
      </w:r>
      <w:proofErr w:type="gramStart"/>
      <w:r>
        <w:rPr>
          <w:rFonts w:ascii="Times New Roman" w:eastAsia="Times New Roman" w:hAnsi="Times New Roman" w:cs="Times New Roman"/>
        </w:rPr>
        <w:t>_  de</w:t>
      </w:r>
      <w:proofErr w:type="gramEnd"/>
      <w:r>
        <w:rPr>
          <w:rFonts w:ascii="Times New Roman" w:eastAsia="Times New Roman" w:hAnsi="Times New Roman" w:cs="Times New Roman"/>
        </w:rPr>
        <w:t xml:space="preserve">  ___________________  </w:t>
      </w:r>
      <w:proofErr w:type="spellStart"/>
      <w:r>
        <w:rPr>
          <w:rFonts w:ascii="Times New Roman" w:eastAsia="Times New Roman" w:hAnsi="Times New Roman" w:cs="Times New Roman"/>
        </w:rPr>
        <w:t>de</w:t>
      </w:r>
      <w:proofErr w:type="spellEnd"/>
      <w:r>
        <w:rPr>
          <w:rFonts w:ascii="Times New Roman" w:eastAsia="Times New Roman" w:hAnsi="Times New Roman" w:cs="Times New Roman"/>
        </w:rPr>
        <w:t xml:space="preserve">  ___________.</w:t>
      </w:r>
    </w:p>
    <w:p w14:paraId="62991C59" w14:textId="77777777" w:rsidR="00912A2A" w:rsidRDefault="00912A2A" w:rsidP="00912A2A">
      <w:pPr>
        <w:spacing w:after="0" w:line="240" w:lineRule="auto"/>
        <w:jc w:val="both"/>
        <w:rPr>
          <w:rFonts w:ascii="Times New Roman" w:eastAsia="Times New Roman" w:hAnsi="Times New Roman" w:cs="Times New Roman"/>
        </w:rPr>
      </w:pPr>
    </w:p>
    <w:p w14:paraId="26E16683" w14:textId="77777777" w:rsidR="00912A2A" w:rsidRDefault="00912A2A" w:rsidP="00912A2A">
      <w:pPr>
        <w:spacing w:after="0" w:line="240" w:lineRule="auto"/>
        <w:jc w:val="both"/>
        <w:rPr>
          <w:rFonts w:ascii="Times New Roman" w:eastAsia="Times New Roman" w:hAnsi="Times New Roman" w:cs="Times New Roman"/>
        </w:rPr>
      </w:pPr>
    </w:p>
    <w:p w14:paraId="302683CF"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w:t>
      </w:r>
    </w:p>
    <w:p w14:paraId="509B7C55"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Nome do proprietário:</w:t>
      </w:r>
    </w:p>
    <w:p w14:paraId="77FDA470" w14:textId="77777777" w:rsidR="00912A2A" w:rsidRDefault="00912A2A" w:rsidP="00912A2A">
      <w:pPr>
        <w:spacing w:after="0" w:line="240" w:lineRule="auto"/>
        <w:jc w:val="both"/>
        <w:rPr>
          <w:rFonts w:ascii="Times New Roman" w:eastAsia="Times New Roman" w:hAnsi="Times New Roman" w:cs="Times New Roman"/>
        </w:rPr>
      </w:pPr>
    </w:p>
    <w:p w14:paraId="589A5B8A" w14:textId="77777777" w:rsidR="00912A2A" w:rsidRDefault="00912A2A" w:rsidP="00912A2A">
      <w:pPr>
        <w:spacing w:after="0" w:line="240" w:lineRule="auto"/>
        <w:jc w:val="both"/>
        <w:rPr>
          <w:rFonts w:ascii="Times New Roman" w:eastAsia="Times New Roman" w:hAnsi="Times New Roman" w:cs="Times New Roman"/>
        </w:rPr>
      </w:pPr>
    </w:p>
    <w:p w14:paraId="34B6AAE7"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w:t>
      </w:r>
    </w:p>
    <w:p w14:paraId="5EC73DBA"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Cônjuge/Convivente:</w:t>
      </w:r>
    </w:p>
    <w:p w14:paraId="1C97F24C" w14:textId="77777777" w:rsidR="00912A2A" w:rsidRDefault="00912A2A" w:rsidP="00912A2A">
      <w:pPr>
        <w:spacing w:after="0" w:line="240" w:lineRule="auto"/>
        <w:jc w:val="both"/>
        <w:rPr>
          <w:rFonts w:ascii="Times New Roman" w:eastAsia="Times New Roman" w:hAnsi="Times New Roman" w:cs="Times New Roman"/>
        </w:rPr>
      </w:pPr>
    </w:p>
    <w:p w14:paraId="0C370C67" w14:textId="77777777" w:rsidR="00912A2A" w:rsidRDefault="00912A2A" w:rsidP="00912A2A">
      <w:pPr>
        <w:spacing w:after="0" w:line="240" w:lineRule="auto"/>
        <w:jc w:val="both"/>
        <w:rPr>
          <w:rFonts w:ascii="Times New Roman" w:eastAsia="Times New Roman" w:hAnsi="Times New Roman" w:cs="Times New Roman"/>
        </w:rPr>
      </w:pPr>
    </w:p>
    <w:p w14:paraId="36E38723"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w:t>
      </w:r>
    </w:p>
    <w:p w14:paraId="51C41AA3" w14:textId="77777777" w:rsidR="00912A2A" w:rsidRDefault="00912A2A" w:rsidP="00912A2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Nome do responsável técnico:</w:t>
      </w:r>
    </w:p>
    <w:p w14:paraId="6B3EBFA5" w14:textId="77777777" w:rsidR="00912A2A" w:rsidRDefault="00912A2A" w:rsidP="00912A2A">
      <w:pPr>
        <w:spacing w:after="0" w:line="240" w:lineRule="auto"/>
        <w:jc w:val="both"/>
        <w:rPr>
          <w:rFonts w:ascii="Times New Roman" w:eastAsia="Times New Roman" w:hAnsi="Times New Roman" w:cs="Times New Roman"/>
        </w:rPr>
      </w:pPr>
    </w:p>
    <w:p w14:paraId="614B1460" w14:textId="77777777" w:rsidR="00912A2A" w:rsidRDefault="00912A2A" w:rsidP="00912A2A">
      <w:pPr>
        <w:spacing w:after="0" w:line="240" w:lineRule="auto"/>
        <w:jc w:val="both"/>
        <w:rPr>
          <w:rFonts w:ascii="Times New Roman" w:eastAsia="Times New Roman" w:hAnsi="Times New Roman" w:cs="Times New Roman"/>
        </w:rPr>
      </w:pPr>
    </w:p>
    <w:tbl>
      <w:tblPr>
        <w:tblW w:w="8910" w:type="dxa"/>
        <w:tblInd w:w="98" w:type="dxa"/>
        <w:tblCellMar>
          <w:left w:w="10" w:type="dxa"/>
          <w:right w:w="10" w:type="dxa"/>
        </w:tblCellMar>
        <w:tblLook w:val="0000" w:firstRow="0" w:lastRow="0" w:firstColumn="0" w:lastColumn="0" w:noHBand="0" w:noVBand="0"/>
      </w:tblPr>
      <w:tblGrid>
        <w:gridCol w:w="8910"/>
      </w:tblGrid>
      <w:tr w:rsidR="00912A2A" w14:paraId="2A9A549E" w14:textId="77777777" w:rsidTr="006C0750">
        <w:trPr>
          <w:trHeight w:val="60"/>
        </w:trPr>
        <w:tc>
          <w:tcPr>
            <w:tcW w:w="89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99566" w14:textId="77777777" w:rsidR="00912A2A" w:rsidRPr="008B11D8" w:rsidRDefault="00912A2A" w:rsidP="006C0750">
            <w:pPr>
              <w:spacing w:after="0" w:line="240" w:lineRule="auto"/>
              <w:jc w:val="center"/>
              <w:rPr>
                <w:rFonts w:ascii="Calibri" w:eastAsia="Calibri" w:hAnsi="Calibri" w:cs="Calibri"/>
                <w:b/>
                <w:sz w:val="24"/>
                <w:szCs w:val="24"/>
              </w:rPr>
            </w:pPr>
            <w:r w:rsidRPr="008B11D8">
              <w:rPr>
                <w:rFonts w:ascii="Calibri" w:eastAsia="Calibri" w:hAnsi="Calibri" w:cs="Calibri"/>
                <w:b/>
                <w:sz w:val="24"/>
                <w:szCs w:val="24"/>
                <w:u w:val="single"/>
              </w:rPr>
              <w:t>Juntamente com o presente requerimento apresentar os documentos a seguir listados</w:t>
            </w:r>
            <w:r w:rsidRPr="008B11D8">
              <w:rPr>
                <w:rFonts w:ascii="Calibri" w:eastAsia="Calibri" w:hAnsi="Calibri" w:cs="Calibri"/>
                <w:b/>
                <w:sz w:val="24"/>
                <w:szCs w:val="24"/>
              </w:rPr>
              <w:t>:</w:t>
            </w:r>
          </w:p>
          <w:p w14:paraId="3FC51A75" w14:textId="77777777" w:rsidR="00912A2A" w:rsidRPr="008B11D8" w:rsidRDefault="00912A2A" w:rsidP="006C0750">
            <w:pPr>
              <w:numPr>
                <w:ilvl w:val="0"/>
                <w:numId w:val="1"/>
              </w:numPr>
              <w:spacing w:after="0" w:line="240" w:lineRule="auto"/>
              <w:ind w:left="720" w:hanging="360"/>
              <w:jc w:val="both"/>
              <w:rPr>
                <w:rFonts w:ascii="Calibri" w:eastAsia="Calibri" w:hAnsi="Calibri" w:cs="Calibri"/>
                <w:sz w:val="18"/>
                <w:szCs w:val="18"/>
              </w:rPr>
            </w:pPr>
            <w:r w:rsidRPr="008B11D8">
              <w:rPr>
                <w:rFonts w:ascii="Calibri" w:eastAsia="Calibri" w:hAnsi="Calibri" w:cs="Calibri"/>
                <w:sz w:val="18"/>
                <w:szCs w:val="18"/>
              </w:rPr>
              <w:t xml:space="preserve">Planta do imóvel assinada por todos os confrontantes com firma reconhecida das assinaturas; </w:t>
            </w:r>
          </w:p>
          <w:p w14:paraId="0794E162" w14:textId="77777777" w:rsidR="00912A2A" w:rsidRPr="008B11D8" w:rsidRDefault="00912A2A" w:rsidP="006C0750">
            <w:pPr>
              <w:numPr>
                <w:ilvl w:val="0"/>
                <w:numId w:val="1"/>
              </w:numPr>
              <w:spacing w:after="0" w:line="240" w:lineRule="auto"/>
              <w:ind w:left="720" w:hanging="360"/>
              <w:jc w:val="both"/>
              <w:rPr>
                <w:rFonts w:ascii="Calibri" w:eastAsia="Calibri" w:hAnsi="Calibri" w:cs="Calibri"/>
                <w:sz w:val="18"/>
                <w:szCs w:val="18"/>
              </w:rPr>
            </w:pPr>
            <w:r w:rsidRPr="008B11D8">
              <w:rPr>
                <w:rFonts w:ascii="Calibri" w:eastAsia="Calibri" w:hAnsi="Calibri" w:cs="Calibri"/>
                <w:sz w:val="18"/>
                <w:szCs w:val="18"/>
              </w:rPr>
              <w:t>Memorial Descritivo elaborado pelo responsável técnico com firma reconhecida;</w:t>
            </w:r>
          </w:p>
          <w:p w14:paraId="75972F23" w14:textId="77777777" w:rsidR="00912A2A" w:rsidRPr="008B11D8" w:rsidRDefault="00912A2A" w:rsidP="006C0750">
            <w:pPr>
              <w:numPr>
                <w:ilvl w:val="0"/>
                <w:numId w:val="1"/>
              </w:numPr>
              <w:spacing w:after="0" w:line="240" w:lineRule="auto"/>
              <w:ind w:left="720" w:hanging="360"/>
              <w:jc w:val="both"/>
              <w:rPr>
                <w:rFonts w:ascii="Calibri" w:eastAsia="Calibri" w:hAnsi="Calibri" w:cs="Calibri"/>
                <w:sz w:val="18"/>
                <w:szCs w:val="18"/>
              </w:rPr>
            </w:pPr>
            <w:r w:rsidRPr="008B11D8">
              <w:rPr>
                <w:rFonts w:ascii="Calibri" w:eastAsia="Calibri" w:hAnsi="Calibri" w:cs="Calibri"/>
                <w:sz w:val="18"/>
                <w:szCs w:val="18"/>
              </w:rPr>
              <w:t>Anotação de Responsabilidade Técnica – ART ou Registro de Responsabilidade Técnica-RRT do responsável técnico juntamente com a devida quitação;</w:t>
            </w:r>
          </w:p>
          <w:p w14:paraId="43F836F1" w14:textId="77777777" w:rsidR="00912A2A" w:rsidRPr="008B11D8" w:rsidRDefault="00912A2A" w:rsidP="006C0750">
            <w:pPr>
              <w:numPr>
                <w:ilvl w:val="0"/>
                <w:numId w:val="1"/>
              </w:numPr>
              <w:spacing w:after="0" w:line="240" w:lineRule="auto"/>
              <w:ind w:left="720" w:hanging="360"/>
              <w:jc w:val="both"/>
              <w:rPr>
                <w:rFonts w:ascii="Calibri" w:eastAsia="Calibri" w:hAnsi="Calibri" w:cs="Calibri"/>
                <w:sz w:val="18"/>
                <w:szCs w:val="18"/>
              </w:rPr>
            </w:pPr>
            <w:r w:rsidRPr="008B11D8">
              <w:rPr>
                <w:rFonts w:ascii="Calibri" w:eastAsia="Calibri" w:hAnsi="Calibri" w:cs="Calibri"/>
                <w:sz w:val="18"/>
                <w:szCs w:val="18"/>
              </w:rPr>
              <w:t>Declaração expressa dos conf</w:t>
            </w:r>
            <w:r>
              <w:rPr>
                <w:rFonts w:ascii="Calibri" w:eastAsia="Calibri" w:hAnsi="Calibri" w:cs="Calibri"/>
                <w:sz w:val="18"/>
                <w:szCs w:val="18"/>
              </w:rPr>
              <w:t>rontante</w:t>
            </w:r>
            <w:r w:rsidRPr="008B11D8">
              <w:rPr>
                <w:rFonts w:ascii="Calibri" w:eastAsia="Calibri" w:hAnsi="Calibri" w:cs="Calibri"/>
                <w:sz w:val="18"/>
                <w:szCs w:val="18"/>
              </w:rPr>
              <w:t>s, dos proprietários e do responsável técnico, de que os limites divisórios foram respeitados, com firma reconhecida, acompanhada de certidão atualizada da matrícula do respectivo imóvel;</w:t>
            </w:r>
          </w:p>
          <w:p w14:paraId="2460A4AD" w14:textId="77777777" w:rsidR="00912A2A" w:rsidRPr="008B11D8" w:rsidRDefault="00912A2A" w:rsidP="006C0750">
            <w:pPr>
              <w:numPr>
                <w:ilvl w:val="0"/>
                <w:numId w:val="1"/>
              </w:numPr>
              <w:spacing w:after="0" w:line="240" w:lineRule="auto"/>
              <w:ind w:left="720" w:hanging="360"/>
              <w:jc w:val="both"/>
              <w:rPr>
                <w:rFonts w:ascii="Calibri" w:eastAsia="Calibri" w:hAnsi="Calibri" w:cs="Calibri"/>
                <w:sz w:val="18"/>
                <w:szCs w:val="18"/>
              </w:rPr>
            </w:pPr>
            <w:r w:rsidRPr="008B11D8">
              <w:rPr>
                <w:rFonts w:ascii="Calibri" w:eastAsia="Calibri" w:hAnsi="Calibri" w:cs="Calibri"/>
                <w:color w:val="000000"/>
                <w:sz w:val="18"/>
                <w:szCs w:val="18"/>
              </w:rPr>
              <w:t>Valor Real ou de Mercado do imóvel para cobrança dos emolumentos.</w:t>
            </w:r>
          </w:p>
        </w:tc>
      </w:tr>
    </w:tbl>
    <w:p w14:paraId="7DAD0E15" w14:textId="77777777" w:rsidR="00912A2A" w:rsidRDefault="00912A2A" w:rsidP="00912A2A"/>
    <w:p w14:paraId="73022FEA" w14:textId="77777777" w:rsidR="00912A2A" w:rsidRDefault="00912A2A" w:rsidP="00912A2A">
      <w:pPr>
        <w:pStyle w:val="NormalWeb"/>
        <w:spacing w:before="0" w:after="0" w:line="480" w:lineRule="auto"/>
        <w:ind w:right="-30"/>
        <w:rPr>
          <w:rFonts w:ascii="Verdana" w:hAnsi="Verdana" w:cs="Verdana"/>
          <w:b/>
          <w:bCs/>
          <w:color w:val="C45911" w:themeColor="accent2" w:themeShade="BF"/>
          <w:sz w:val="16"/>
          <w:szCs w:val="16"/>
        </w:rPr>
      </w:pPr>
      <w:r>
        <w:rPr>
          <w:rFonts w:ascii="Verdana" w:hAnsi="Verdana" w:cs="Verdana"/>
          <w:color w:val="C45911" w:themeColor="accent2" w:themeShade="BF"/>
          <w:sz w:val="16"/>
          <w:szCs w:val="16"/>
        </w:rPr>
        <w:t xml:space="preserve">Observações:  </w:t>
      </w:r>
    </w:p>
    <w:p w14:paraId="35F5209D" w14:textId="77777777" w:rsidR="00912A2A" w:rsidRDefault="00912A2A" w:rsidP="00912A2A">
      <w:pPr>
        <w:pStyle w:val="Ttulo3"/>
        <w:numPr>
          <w:ilvl w:val="0"/>
          <w:numId w:val="0"/>
        </w:numPr>
        <w:tabs>
          <w:tab w:val="left" w:pos="708"/>
        </w:tabs>
        <w:spacing w:before="0" w:after="0"/>
        <w:ind w:left="720" w:right="-30" w:hanging="720"/>
        <w:rPr>
          <w:sz w:val="16"/>
          <w:szCs w:val="16"/>
          <w:u w:val="single"/>
        </w:rPr>
      </w:pPr>
      <w:r>
        <w:rPr>
          <w:rFonts w:ascii="Verdana" w:eastAsia="Arial Unicode MS" w:hAnsi="Verdana" w:cs="Verdana"/>
          <w:b w:val="0"/>
          <w:bCs w:val="0"/>
          <w:i/>
          <w:sz w:val="16"/>
          <w:szCs w:val="16"/>
        </w:rPr>
        <w:t>* As cópias reprográficas que acompanharem o presente requerimento devem ser autenticadas.</w:t>
      </w:r>
    </w:p>
    <w:p w14:paraId="17F10393" w14:textId="77777777" w:rsidR="00912A2A" w:rsidRDefault="00912A2A" w:rsidP="00912A2A">
      <w:pPr>
        <w:tabs>
          <w:tab w:val="left" w:pos="720"/>
        </w:tabs>
        <w:spacing w:after="0" w:line="240" w:lineRule="auto"/>
        <w:rPr>
          <w:color w:val="000000" w:themeColor="text1"/>
          <w:sz w:val="16"/>
          <w:szCs w:val="16"/>
        </w:rPr>
      </w:pPr>
      <w:r>
        <w:rPr>
          <w:color w:val="000000" w:themeColor="text1"/>
          <w:sz w:val="16"/>
          <w:szCs w:val="16"/>
        </w:rPr>
        <w:t>* Verificar a necessidade de reconhecer firma do(s) requerente(s) e qual a forma (Autêntica ou por Semelhança).</w:t>
      </w:r>
    </w:p>
    <w:p w14:paraId="1422DE65" w14:textId="77777777" w:rsidR="00912A2A" w:rsidRDefault="00912A2A" w:rsidP="00912A2A">
      <w:pPr>
        <w:tabs>
          <w:tab w:val="left" w:pos="720"/>
        </w:tabs>
        <w:spacing w:after="0" w:line="240" w:lineRule="auto"/>
        <w:rPr>
          <w:color w:val="000000" w:themeColor="text1"/>
          <w:sz w:val="16"/>
          <w:szCs w:val="16"/>
        </w:rPr>
      </w:pPr>
      <w:r>
        <w:rPr>
          <w:color w:val="000000" w:themeColor="text1"/>
          <w:sz w:val="16"/>
          <w:szCs w:val="16"/>
        </w:rPr>
        <w:t xml:space="preserve">* Dispensa o reconhecimento de firma, quando o requerimento for firmado pelo interessado, identificado por documento oficial, na presença do oficial de registro ou de seu preposto. </w:t>
      </w:r>
    </w:p>
    <w:p w14:paraId="18BA80D1" w14:textId="77777777" w:rsidR="00912A2A" w:rsidRDefault="00912A2A" w:rsidP="00912A2A">
      <w:pPr>
        <w:tabs>
          <w:tab w:val="left" w:pos="720"/>
        </w:tabs>
        <w:spacing w:after="0" w:line="240" w:lineRule="auto"/>
        <w:rPr>
          <w:color w:val="000000" w:themeColor="text1"/>
          <w:sz w:val="16"/>
          <w:szCs w:val="16"/>
        </w:rPr>
      </w:pPr>
      <w:r>
        <w:rPr>
          <w:color w:val="000000" w:themeColor="text1"/>
          <w:sz w:val="16"/>
          <w:szCs w:val="16"/>
        </w:rPr>
        <w:t>*Caso o requerimento seja firmado por procurador, apresentar procuração com poderes e qualificação completa de quem assina.</w:t>
      </w:r>
    </w:p>
    <w:p w14:paraId="45EC8746" w14:textId="77777777" w:rsidR="00912A2A" w:rsidRDefault="00912A2A" w:rsidP="00912A2A">
      <w:pPr>
        <w:tabs>
          <w:tab w:val="left" w:pos="720"/>
        </w:tabs>
        <w:rPr>
          <w:b/>
          <w:bCs/>
          <w:color w:val="000000" w:themeColor="text1"/>
          <w:sz w:val="16"/>
          <w:szCs w:val="16"/>
        </w:rPr>
      </w:pPr>
    </w:p>
    <w:p w14:paraId="1E0E6EDC" w14:textId="77777777" w:rsidR="00912A2A" w:rsidRDefault="00912A2A" w:rsidP="00912A2A">
      <w:pPr>
        <w:tabs>
          <w:tab w:val="left" w:pos="720"/>
        </w:tabs>
        <w:rPr>
          <w:color w:val="C45911"/>
          <w:sz w:val="16"/>
          <w:szCs w:val="16"/>
        </w:rPr>
      </w:pPr>
    </w:p>
    <w:p w14:paraId="2ABFAD03" w14:textId="77777777" w:rsidR="00912A2A" w:rsidRDefault="00912A2A" w:rsidP="00912A2A">
      <w:pPr>
        <w:tabs>
          <w:tab w:val="left" w:pos="720"/>
        </w:tabs>
        <w:jc w:val="both"/>
        <w:rPr>
          <w:color w:val="C45911"/>
          <w:sz w:val="16"/>
          <w:szCs w:val="16"/>
        </w:rPr>
      </w:pPr>
      <w:r>
        <w:rPr>
          <w:color w:val="C45911"/>
          <w:sz w:val="16"/>
          <w:szCs w:val="16"/>
        </w:rPr>
        <w:t>LGPD:</w:t>
      </w:r>
    </w:p>
    <w:p w14:paraId="165D23AF" w14:textId="77777777" w:rsidR="00912A2A" w:rsidRDefault="00912A2A" w:rsidP="00912A2A">
      <w:pPr>
        <w:numPr>
          <w:ilvl w:val="0"/>
          <w:numId w:val="4"/>
        </w:numPr>
        <w:tabs>
          <w:tab w:val="left" w:pos="720"/>
        </w:tabs>
        <w:suppressAutoHyphens/>
        <w:spacing w:after="0" w:line="240" w:lineRule="auto"/>
        <w:jc w:val="both"/>
        <w:rPr>
          <w:sz w:val="16"/>
          <w:szCs w:val="16"/>
        </w:rPr>
      </w:pPr>
      <w:r>
        <w:rPr>
          <w:sz w:val="16"/>
          <w:szCs w:val="16"/>
        </w:rPr>
        <w:t xml:space="preserve"> Declaro estar ciente de que todas as informações solicitadas em razão deste protocolo (art. 175 e 176 LRP), são previstas para o cumprimento do dever legal desta Serventia (art. 7º Lei 13.709/18 e Prov. 61/2017 CNJ), e após o prazo determinado por lei (Prov. 50/2015 CNJ) serão excluídas dos bancos de dados.</w:t>
      </w:r>
    </w:p>
    <w:p w14:paraId="0E2EB104" w14:textId="77777777" w:rsidR="00912A2A" w:rsidRDefault="00912A2A" w:rsidP="00912A2A">
      <w:pPr>
        <w:numPr>
          <w:ilvl w:val="0"/>
          <w:numId w:val="4"/>
        </w:numPr>
        <w:tabs>
          <w:tab w:val="left" w:pos="720"/>
        </w:tabs>
        <w:suppressAutoHyphens/>
        <w:spacing w:after="0" w:line="240" w:lineRule="auto"/>
        <w:jc w:val="both"/>
        <w:rPr>
          <w:sz w:val="16"/>
          <w:szCs w:val="16"/>
        </w:rPr>
      </w:pPr>
      <w:r>
        <w:rPr>
          <w:sz w:val="16"/>
          <w:szCs w:val="16"/>
        </w:rPr>
        <w:t xml:space="preserve">Autorização: As informações relativas ao protocolo apontado para registro/averbação poderão ser </w:t>
      </w:r>
      <w:proofErr w:type="gramStart"/>
      <w:r>
        <w:rPr>
          <w:sz w:val="16"/>
          <w:szCs w:val="16"/>
        </w:rPr>
        <w:t>comunicados</w:t>
      </w:r>
      <w:proofErr w:type="gramEnd"/>
      <w:r>
        <w:rPr>
          <w:sz w:val="16"/>
          <w:szCs w:val="16"/>
        </w:rPr>
        <w:t xml:space="preserve"> por e-mail ou </w:t>
      </w:r>
      <w:proofErr w:type="spellStart"/>
      <w:r>
        <w:rPr>
          <w:sz w:val="16"/>
          <w:szCs w:val="16"/>
        </w:rPr>
        <w:t>whatsapp</w:t>
      </w:r>
      <w:proofErr w:type="spellEnd"/>
      <w:r>
        <w:rPr>
          <w:sz w:val="16"/>
          <w:szCs w:val="16"/>
        </w:rPr>
        <w:t>, informados no cadastro: [ ] Sim    [ ] Não</w:t>
      </w:r>
    </w:p>
    <w:p w14:paraId="3049A206" w14:textId="77777777" w:rsidR="00912A2A" w:rsidRDefault="00912A2A" w:rsidP="00912A2A">
      <w:pPr>
        <w:pStyle w:val="Ttulo3"/>
        <w:numPr>
          <w:ilvl w:val="2"/>
          <w:numId w:val="3"/>
        </w:numPr>
        <w:tabs>
          <w:tab w:val="left" w:pos="0"/>
        </w:tabs>
        <w:spacing w:before="0" w:after="0"/>
        <w:ind w:left="284" w:right="-30" w:hanging="11"/>
        <w:rPr>
          <w:rFonts w:ascii="Verdana" w:eastAsia="Arial Unicode MS" w:hAnsi="Verdana" w:cs="Verdana"/>
          <w:b w:val="0"/>
          <w:bCs w:val="0"/>
          <w:i/>
          <w:sz w:val="16"/>
          <w:szCs w:val="16"/>
        </w:rPr>
      </w:pPr>
      <w:r>
        <w:rPr>
          <w:rFonts w:ascii="Verdana" w:eastAsia="Arial Unicode MS" w:hAnsi="Verdana" w:cs="Verdana"/>
          <w:b w:val="0"/>
          <w:bCs w:val="0"/>
          <w:i/>
          <w:sz w:val="16"/>
          <w:szCs w:val="16"/>
        </w:rPr>
        <w:t xml:space="preserve">  </w:t>
      </w:r>
    </w:p>
    <w:p w14:paraId="13D9832B" w14:textId="77777777" w:rsidR="00912A2A" w:rsidRDefault="00912A2A" w:rsidP="00912A2A">
      <w:pPr>
        <w:rPr>
          <w:rFonts w:ascii="Liberation Serif" w:eastAsia="Songti SC" w:hAnsi="Liberation Serif" w:cs="Arial Unicode MS" w:hint="eastAsia"/>
          <w:sz w:val="24"/>
          <w:szCs w:val="24"/>
        </w:rPr>
      </w:pPr>
    </w:p>
    <w:p w14:paraId="1A89CAEF" w14:textId="77777777" w:rsidR="00912A2A" w:rsidRPr="00AE27DE" w:rsidRDefault="00912A2A" w:rsidP="00912A2A">
      <w:pPr>
        <w:spacing w:line="360" w:lineRule="auto"/>
        <w:ind w:left="284"/>
        <w:jc w:val="both"/>
        <w:rPr>
          <w:rFonts w:ascii="Verdana" w:eastAsia="Arial Unicode MS" w:hAnsi="Verdana" w:cs="Verdana"/>
          <w:color w:val="000000"/>
          <w:sz w:val="18"/>
          <w:szCs w:val="18"/>
        </w:rPr>
      </w:pPr>
    </w:p>
    <w:p w14:paraId="333B0326" w14:textId="77777777" w:rsidR="00912A2A" w:rsidRPr="00AE27DE" w:rsidRDefault="00912A2A" w:rsidP="00912A2A">
      <w:pPr>
        <w:spacing w:line="360" w:lineRule="auto"/>
        <w:ind w:left="993"/>
        <w:jc w:val="both"/>
        <w:rPr>
          <w:rFonts w:ascii="Verdana" w:eastAsia="Arial Unicode MS" w:hAnsi="Verdana" w:cs="Verdana"/>
          <w:color w:val="000000"/>
          <w:sz w:val="18"/>
          <w:szCs w:val="18"/>
        </w:rPr>
      </w:pPr>
    </w:p>
    <w:p w14:paraId="79F497DA" w14:textId="77777777" w:rsidR="00912A2A" w:rsidRPr="00AE27DE" w:rsidRDefault="00912A2A" w:rsidP="00912A2A">
      <w:pPr>
        <w:spacing w:line="360" w:lineRule="auto"/>
        <w:ind w:left="284"/>
        <w:jc w:val="both"/>
        <w:rPr>
          <w:rFonts w:ascii="Verdana" w:eastAsia="Arial Unicode MS" w:hAnsi="Verdana" w:cs="Verdana"/>
          <w:color w:val="000000"/>
          <w:sz w:val="18"/>
          <w:szCs w:val="18"/>
        </w:rPr>
      </w:pPr>
    </w:p>
    <w:p w14:paraId="3772783D" w14:textId="77777777" w:rsidR="00912A2A" w:rsidRPr="00AE27DE" w:rsidRDefault="00912A2A" w:rsidP="00912A2A">
      <w:pPr>
        <w:spacing w:line="360" w:lineRule="auto"/>
        <w:ind w:left="284"/>
        <w:jc w:val="both"/>
        <w:rPr>
          <w:rFonts w:ascii="Verdana" w:eastAsia="Arial Unicode MS" w:hAnsi="Verdana" w:cs="Verdana"/>
          <w:b/>
          <w:color w:val="000000"/>
          <w:sz w:val="18"/>
          <w:szCs w:val="18"/>
        </w:rPr>
      </w:pPr>
    </w:p>
    <w:p w14:paraId="3D2B2E12" w14:textId="77777777" w:rsidR="002B5E28" w:rsidRDefault="002B5E28"/>
    <w:sectPr w:rsidR="002B5E2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E7238" w14:textId="77777777" w:rsidR="000C59F7" w:rsidRDefault="000C59F7" w:rsidP="000C59F7">
      <w:pPr>
        <w:spacing w:after="0" w:line="240" w:lineRule="auto"/>
      </w:pPr>
      <w:r>
        <w:separator/>
      </w:r>
    </w:p>
  </w:endnote>
  <w:endnote w:type="continuationSeparator" w:id="0">
    <w:p w14:paraId="60F44B34" w14:textId="77777777" w:rsidR="000C59F7" w:rsidRDefault="000C59F7" w:rsidP="000C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Songti SC">
    <w:altName w:val="Arial Unicode MS"/>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A79F66" w14:textId="77777777" w:rsidR="000C59F7" w:rsidRDefault="000C59F7" w:rsidP="000C59F7">
      <w:pPr>
        <w:spacing w:after="0" w:line="240" w:lineRule="auto"/>
      </w:pPr>
      <w:r>
        <w:separator/>
      </w:r>
    </w:p>
  </w:footnote>
  <w:footnote w:type="continuationSeparator" w:id="0">
    <w:p w14:paraId="0614EE09" w14:textId="77777777" w:rsidR="000C59F7" w:rsidRDefault="000C59F7" w:rsidP="000C59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AA44D" w14:textId="60DBA214" w:rsidR="000C59F7" w:rsidRPr="000C59F7" w:rsidRDefault="000C59F7" w:rsidP="000C59F7">
    <w:pPr>
      <w:pStyle w:val="Cabealho"/>
    </w:pPr>
    <w:r>
      <w:rPr>
        <w:noProof/>
      </w:rPr>
      <w:drawing>
        <wp:anchor distT="0" distB="0" distL="114300" distR="114300" simplePos="0" relativeHeight="251658240" behindDoc="0" locked="0" layoutInCell="1" allowOverlap="1" wp14:anchorId="16515061" wp14:editId="6126C9A9">
          <wp:simplePos x="0" y="0"/>
          <wp:positionH relativeFrom="page">
            <wp:posOffset>19050</wp:posOffset>
          </wp:positionH>
          <wp:positionV relativeFrom="paragraph">
            <wp:posOffset>-401955</wp:posOffset>
          </wp:positionV>
          <wp:extent cx="7543800" cy="1228725"/>
          <wp:effectExtent l="0" t="0" r="0"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38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9A5455"/>
    <w:multiLevelType w:val="hybridMultilevel"/>
    <w:tmpl w:val="8EDC0E86"/>
    <w:lvl w:ilvl="0" w:tplc="EBBC3938">
      <w:numFmt w:val="bullet"/>
      <w:lvlText w:val=""/>
      <w:lvlJc w:val="left"/>
      <w:pPr>
        <w:ind w:left="720" w:hanging="360"/>
      </w:pPr>
      <w:rPr>
        <w:rFonts w:ascii="Symbol" w:eastAsia="SimSun" w:hAnsi="Symbol" w:cs="Calibr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3A7733F4"/>
    <w:multiLevelType w:val="multilevel"/>
    <w:tmpl w:val="A6DA7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2A"/>
    <w:rsid w:val="000C59F7"/>
    <w:rsid w:val="002931A1"/>
    <w:rsid w:val="002B5E28"/>
    <w:rsid w:val="00912A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EBE9B"/>
  <w15:chartTrackingRefBased/>
  <w15:docId w15:val="{5BDC7071-EEE6-467F-9D35-41A34E461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2A"/>
    <w:pPr>
      <w:spacing w:after="200" w:line="276" w:lineRule="auto"/>
    </w:pPr>
    <w:rPr>
      <w:rFonts w:eastAsiaTheme="minorEastAsia"/>
      <w:kern w:val="0"/>
      <w:lang w:eastAsia="pt-BR"/>
      <w14:ligatures w14:val="none"/>
    </w:rPr>
  </w:style>
  <w:style w:type="paragraph" w:styleId="Ttulo3">
    <w:name w:val="heading 3"/>
    <w:basedOn w:val="Normal"/>
    <w:next w:val="Normal"/>
    <w:link w:val="Ttulo3Char"/>
    <w:semiHidden/>
    <w:unhideWhenUsed/>
    <w:qFormat/>
    <w:rsid w:val="00912A2A"/>
    <w:pPr>
      <w:keepNext/>
      <w:numPr>
        <w:ilvl w:val="2"/>
        <w:numId w:val="2"/>
      </w:numPr>
      <w:suppressAutoHyphens/>
      <w:spacing w:before="240" w:after="60" w:line="240" w:lineRule="auto"/>
      <w:outlineLvl w:val="2"/>
    </w:pPr>
    <w:rPr>
      <w:rFonts w:ascii="Arial" w:eastAsia="Times New Roman" w:hAnsi="Arial" w:cs="Arial"/>
      <w:b/>
      <w:bCs/>
      <w:sz w:val="26"/>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semiHidden/>
    <w:rsid w:val="00912A2A"/>
    <w:rPr>
      <w:rFonts w:ascii="Arial" w:eastAsia="Times New Roman" w:hAnsi="Arial" w:cs="Arial"/>
      <w:b/>
      <w:bCs/>
      <w:kern w:val="0"/>
      <w:sz w:val="26"/>
      <w:szCs w:val="26"/>
      <w:lang w:eastAsia="zh-CN"/>
      <w14:ligatures w14:val="none"/>
    </w:rPr>
  </w:style>
  <w:style w:type="paragraph" w:styleId="NormalWeb">
    <w:name w:val="Normal (Web)"/>
    <w:basedOn w:val="Normal"/>
    <w:unhideWhenUsed/>
    <w:rsid w:val="00912A2A"/>
    <w:pPr>
      <w:suppressAutoHyphens/>
      <w:spacing w:before="280" w:after="280" w:line="240" w:lineRule="auto"/>
    </w:pPr>
    <w:rPr>
      <w:rFonts w:ascii="Arial Unicode MS" w:eastAsia="Arial Unicode MS" w:hAnsi="Arial Unicode MS" w:cs="Arial Unicode MS"/>
      <w:sz w:val="24"/>
      <w:szCs w:val="24"/>
      <w:lang w:eastAsia="zh-CN"/>
    </w:rPr>
  </w:style>
  <w:style w:type="paragraph" w:styleId="Cabealho">
    <w:name w:val="header"/>
    <w:basedOn w:val="Normal"/>
    <w:link w:val="CabealhoChar"/>
    <w:uiPriority w:val="99"/>
    <w:unhideWhenUsed/>
    <w:rsid w:val="000C59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59F7"/>
    <w:rPr>
      <w:rFonts w:eastAsiaTheme="minorEastAsia"/>
      <w:kern w:val="0"/>
      <w:lang w:eastAsia="pt-BR"/>
      <w14:ligatures w14:val="none"/>
    </w:rPr>
  </w:style>
  <w:style w:type="paragraph" w:styleId="Rodap">
    <w:name w:val="footer"/>
    <w:basedOn w:val="Normal"/>
    <w:link w:val="RodapChar"/>
    <w:uiPriority w:val="99"/>
    <w:unhideWhenUsed/>
    <w:rsid w:val="000C59F7"/>
    <w:pPr>
      <w:tabs>
        <w:tab w:val="center" w:pos="4252"/>
        <w:tab w:val="right" w:pos="8504"/>
      </w:tabs>
      <w:spacing w:after="0" w:line="240" w:lineRule="auto"/>
    </w:pPr>
  </w:style>
  <w:style w:type="character" w:customStyle="1" w:styleId="RodapChar">
    <w:name w:val="Rodapé Char"/>
    <w:basedOn w:val="Fontepargpadro"/>
    <w:link w:val="Rodap"/>
    <w:uiPriority w:val="99"/>
    <w:rsid w:val="000C59F7"/>
    <w:rPr>
      <w:rFonts w:eastAsiaTheme="minorEastAsia"/>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1285</Words>
  <Characters>6942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cartorio imoveis</dc:creator>
  <cp:keywords/>
  <dc:description/>
  <cp:lastModifiedBy>cartorio registro</cp:lastModifiedBy>
  <cp:revision>2</cp:revision>
  <dcterms:created xsi:type="dcterms:W3CDTF">2023-11-14T19:36:00Z</dcterms:created>
  <dcterms:modified xsi:type="dcterms:W3CDTF">2024-03-01T10:55:00Z</dcterms:modified>
</cp:coreProperties>
</file>